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536" w:tblpY="8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4841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9:00—9:30</w:t>
            </w: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签 到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9:30—10:00</w:t>
            </w: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昆明市民办教育协会学前专委会主任致辞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8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昆明市民办教育协会领导讲话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培奇全纳幼儿园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介绍、活动流程介绍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10:00—11:30</w:t>
            </w: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幼儿园活动参观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集体、分组参观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11:30—13:30</w:t>
            </w: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午休+午餐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13:30—15:30</w:t>
            </w: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民办幼儿园招生逻辑及方法策略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15：30—16:30</w:t>
            </w:r>
          </w:p>
        </w:tc>
        <w:tc>
          <w:tcPr>
            <w:tcW w:w="5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交流讨论、答疑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华文楷体" w:hAnsi="华文楷体" w:eastAsia="华文楷体" w:cs="华文楷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附件一：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幼儿园参观交流活动流程</w:t>
      </w:r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2EEBE3-C020-4973-9254-529600617C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99C683-53F3-461E-9D39-F278BD2A25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371F2E-E50B-4170-BBA4-70C07E1A430A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823C2DAA-0490-4DBE-AEE1-58113377C9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640576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  <w:rsid w:val="138D3FA2"/>
    <w:rsid w:val="1537655C"/>
    <w:rsid w:val="287326EC"/>
    <w:rsid w:val="44BA2C52"/>
    <w:rsid w:val="69740693"/>
    <w:rsid w:val="791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2E55134C401A4287B86F51B4AADC9B4E_13</vt:lpwstr>
  </property>
</Properties>
</file>